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9E" w:rsidRPr="006622ED" w:rsidRDefault="00521A9E" w:rsidP="006622ED">
      <w:pPr>
        <w:shd w:val="clear" w:color="auto" w:fill="FFFFFF"/>
        <w:spacing w:after="150" w:line="240" w:lineRule="auto"/>
        <w:outlineLvl w:val="0"/>
        <w:rPr>
          <w:rFonts w:ascii="inherit" w:hAnsi="inherit" w:cs="Helvetica"/>
          <w:color w:val="333333"/>
          <w:kern w:val="36"/>
          <w:sz w:val="32"/>
          <w:szCs w:val="32"/>
          <w:lang w:eastAsia="ru-RU"/>
        </w:rPr>
      </w:pPr>
      <w:r w:rsidRPr="004443B6">
        <w:rPr>
          <w:rFonts w:ascii="inherit" w:hAnsi="inherit" w:cs="Helvetica"/>
          <w:color w:val="333333"/>
          <w:kern w:val="36"/>
          <w:sz w:val="32"/>
          <w:szCs w:val="32"/>
          <w:lang w:eastAsia="ru-RU"/>
        </w:rPr>
        <w:t>Статья Главы государства Взгляд в будущее: модернизация общественного сознания</w:t>
      </w:r>
      <w:r w:rsidRPr="004443B6">
        <w:rPr>
          <w:rFonts w:ascii="Helvetica" w:hAnsi="Helvetica" w:cs="Helvetica"/>
          <w:color w:val="333333"/>
          <w:sz w:val="21"/>
          <w:szCs w:val="21"/>
          <w:lang w:eastAsia="ru-RU"/>
        </w:rPr>
        <w:br/>
      </w:r>
      <w:r w:rsidRPr="004443B6">
        <w:rPr>
          <w:rFonts w:ascii="Helvetica" w:hAnsi="Helvetica" w:cs="Helvetica"/>
          <w:color w:val="BEBEBE"/>
          <w:sz w:val="21"/>
          <w:szCs w:val="21"/>
          <w:lang w:eastAsia="ru-RU"/>
        </w:rPr>
        <w:t>Ср 12 апр 2017 20:10:04</w:t>
      </w:r>
    </w:p>
    <w:p w:rsidR="00521A9E" w:rsidRPr="004443B6" w:rsidRDefault="00521A9E" w:rsidP="004443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36EF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tatic.zakon.kz/uploads/posts/2017-04/2017041220031687525_3ba61d714d16039a01045ab409cb8172.jpg" style="width:345pt;height:195pt;visibility:visible">
            <v:imagedata r:id="rId4" o:title=""/>
          </v:shape>
        </w:pict>
      </w:r>
    </w:p>
    <w:p w:rsidR="00521A9E" w:rsidRPr="004443B6" w:rsidRDefault="00521A9E" w:rsidP="004443B6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43B6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Пресс-служба Акорды опубликовала полную статью Президента Казахстана "Взгляд в будущее: модернизация общественного сознания", </w:t>
      </w:r>
      <w:r w:rsidRPr="004443B6">
        <w:rPr>
          <w:rFonts w:ascii="Helvetica" w:hAnsi="Helvetica" w:cs="Helvetica"/>
          <w:color w:val="333333"/>
          <w:sz w:val="21"/>
          <w:szCs w:val="21"/>
          <w:lang w:eastAsia="ru-RU"/>
        </w:rPr>
        <w:t>передает </w:t>
      </w:r>
      <w:hyperlink r:id="rId5" w:tgtFrame="_blank" w:history="1">
        <w:r w:rsidRPr="004443B6">
          <w:rPr>
            <w:rFonts w:ascii="Helvetica" w:hAnsi="Helvetica" w:cs="Helvetica"/>
            <w:color w:val="337AB7"/>
            <w:sz w:val="21"/>
            <w:szCs w:val="21"/>
            <w:u w:val="single"/>
            <w:lang w:eastAsia="ru-RU"/>
          </w:rPr>
          <w:t>Zakon.kz</w:t>
        </w:r>
      </w:hyperlink>
      <w:r w:rsidRPr="004443B6">
        <w:rPr>
          <w:rFonts w:ascii="Helvetica" w:hAnsi="Helvetica" w:cs="Helvetica"/>
          <w:color w:val="333333"/>
          <w:sz w:val="21"/>
          <w:szCs w:val="21"/>
          <w:lang w:eastAsia="ru-RU"/>
        </w:rPr>
        <w:t>.</w:t>
      </w:r>
    </w:p>
    <w:p w:rsidR="00521A9E" w:rsidRPr="004443B6" w:rsidRDefault="00521A9E" w:rsidP="004443B6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43B6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br/>
      </w:r>
    </w:p>
    <w:p w:rsidR="00521A9E" w:rsidRPr="004443B6" w:rsidRDefault="00521A9E" w:rsidP="004443B6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43B6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ВВЕДЕНИЕ</w:t>
      </w:r>
    </w:p>
    <w:p w:rsidR="00521A9E" w:rsidRPr="004443B6" w:rsidRDefault="00521A9E" w:rsidP="004443B6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Казахстан вступил в новый исторический период.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этом году своим Посланием я объявил о начале Третьей модернизации Казахстана.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Так мы дали старт двум важнейшим процессам обновления – политической реформе и модернизации экономики.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Цель известна – войти в тридцатку развитых государств мира.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Оба модернизационных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Надо отметить, что за годы Независимости нами был принят и реализован ряд крупных программ.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С 2004 года была реализована программа «Мәдени мұра», направленная на восстановление историко-культурных памятников и объектов на территории Казахстана.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2013 году мы приняли программу «Халық тарих толқынында», позволившую нам системно собрать и изучить документы из ведущих мировых архивов, посвященные истории нашей страны.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А сегодня мы должны приступить к более масштабной и фундаментальной работе.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Поэтому я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I. О НАЦИОНАЛЬНОМ СОЗНАНИИ В XXI ВЕКЕ.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 наших глазах мир начинает новый, во многом неясный, исторический цикл. Занять место в передовой группе, сохраняя прежнюю модель сознания и мышления, невозможно. Поэтому важно сконцентрироваться, изменить себя и через адаптацию к меняющимся условиям взять лучшее из того, что несет в себе новая эпоха.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Даже в значительной степени модернизированные общества содержат в себе коды культуры, истоки которых уходят в прошлое.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Первое условие модернизации нового типа – это сохранение своей культуры, собственного национального кода. Без этого модернизация превратится в пустой звук.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Но это не значит консервацию всего в национальном самосознании – и того, что дает нам уверенность в будущем, и того, что ведет нас назад.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Новая модернизация не должна, как прежде, высокомерно смотреть на исторический опыт и традиции. Наоборот, она должна сделать лучшие традиции предпосылкой, важным условием успеха модернизации.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Без опоры на национально-культурные корни модернизация повиснет в воздухе. Я же хочу, чтобы она твердо стояла на земле. А это значит, что история и национальные традиции должны быть обязательно учтены.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платформа, соединяющая горизонты прошлого, настоящего и будущего народа.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Убежден: важнейшая миссия духовной модернизации заключается и в примирении различных полюсов национального сознания.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Я бы выделил несколько направлений модернизации сознания как общества в целом, так и каждого казахстанца.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br/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Конкурентоспособность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Сегодня не только отдельный человек, но и нация в целом имеет шанс на успех, только развивая свою конкурентоспособность.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означает прежде всего способность нации предложить что-либо выигрышное 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Поэтому любому казахстанцу, как и нации в целом, необходимо обладать набором качеств, достойных XXI века.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Поэтому и программа «Цифровой Казахстан», и программа трехъязычия, и программа культурного и конфессионального согласия – это часть подготовки нации (всех казахстанцев) к жизни в XXI веке. Это часть нашей конкурентоспособности.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Прагматизм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Модернизация невозможна без изменения ряда привычек и стереотипов. В нашей истории есть много примеров подлинного прагматизма.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непрагматичного отношения к окружающей среде. Так, прежний национальный прагматизм обратился в расточительность.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Прагматизм есть противоположность расточительности, кичливости, жизни напоказ. Культура современного общества – это культура умеренности, культура достатка, а не роскоши, это культура рациональности.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br/>
        <w:t>Умение жить рационально с акцентом на достижение реальных целей, с акцентом на образование, здоровый образ жизни и профессиональный успех – это и есть прагматизм в поведении.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 популистские идеологии, ведущие к катастрофе.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 сожалению, история дает нам немало примеров, когда целые нации, ведомые несбыточными идеологиями, терпели поражение. Мы видели крах трех главных идеологий прошлого века – коммунизма, фашизма и либерализма.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Век радикальных идеологий прошел. Нужны ясные, понятные и устремленные в будущее установки. Такой установкой может быть ориентация на достижение конкретных целей с расчетом своих возможностей и пределов, как человеком, так и нацией в целом. Реализм и прагматизм – вот лозунг ближайших десятилетий.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br/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Сохранение национальной идентичности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Само понятие духовной модернизации предполагает изменения в национальном сознании. Здесь есть два момента.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Во-первых,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это изменение в рамках национального сознания.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Во-вторых,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сохранение внутреннего ядра национального «Я» при изменении некоторых его черт.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чем опасность господствующих сегодня моделей модернизации? В том, что модернизация рассматривается как переход от национальной модели развития к некой единой, универсальной. Но жизнь неизменно доказывает, что это ошибка! На практике разные регионы и страны выработали свои модели.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Наши национальные традиции и обычаи, язык и музыка, литература и свадебные обряды, – одним словом, национальный дух, должны вечно оставаться с нами.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Мудрость Абая, перо Ауэзова, проникновенные строки Джамбула, волшебные звуки Курмангазы, вечный зов аруаха – это только часть нашей духовной культуры.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Но модернизация состоит и в том, что ряд архаических и не вписывающихся в глобальный мир привычек и пристрастий нужно оставить в прошлом.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касается и такой особенности нашего сознания, как региональное разделение единой нации. Знать и гордиться историей своего края – дело нужное и полезное. Вот только забывать о гораздо большем – о принадлежности к единой и великой нации – нельзя.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Мы строим меритократическое общество, где каждый должен оцениваться по личному вкладу и по личным профессиональным качествам. Такая система не терпит кумовства. Это форма развития карьеры в отсталых обществах.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Задача не в том, чтобы заниматься перечислением положительного и отрицательного в накопленном опыте. Задача в том, чтобы понять два непреложных правила.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Первое.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Никакая модернизация не может иметь место без сохранения национальной культуры.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Второе.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Чтобы двигаться вперед, нужно отказаться от тех элементов прошлого, которые не дают развиваться нации.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Культ знания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Стремление к образованию всегда было характерно для нашего народа.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 «Болашак» еще в начале 90-х годов прошлого века. Мы создали ряд университетов очень высокого уровня, систему интеллектуальных школ и многое другое.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Но культ образования должен быть всеобщим. И тому есть жесткая и ясная причина. Технологическая революция ведет к тому, что в ближайшие десятилетия половина существующих профессий исчезнет. Такой скорости изменения профессионального облика экономики не знала ни одна эпоха.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И мы вступили в эту эпоху. В таких условиях успешно жить сможет только высокообразованный человек, который может относительно легко менять профессию именно благодаря высокому уровню образования.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Поэтому Казахстан сегодня в числе самых передовых стран мира по доле бюджетных расходов на образование.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Каждый казахстанец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Если в системе ценностей образованность станет главной ценностью, то нацию ждет успех.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Эволюционное, а не революционное развитие Казахстана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этом году исполнится 100 лет со дня тех радикальных перемен на огромной части Евразии, что произошли в октябре 1917 года. Весь ХХ век прошел под знаком революционных потрясений.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Каждый народ извлекает свои уроки из истории. Это его право, и нельзя навязывать другим свою точку зрения. Но также никто не вправе навязывать нам свое субъективное видение истории.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А уроки ХХ века для нашего народа во многом трагические.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Во-первых,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был сломан естественный путь национального развития и навязаны чуждые формы общественного устройства.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Во-вторых,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нанесен страшный демографический удар по нации. Удар, который сказался на протяжении целого столетия.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В-третьих,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едва не были утрачены казахский язык и культура.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В-четвертых,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территория Казахстана превратилась во многих регионах в территорию экологического бедствия.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Конечно, в истории не бывает только черного и белого цвета. XX век принес немало позитивного Казахстану.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индустриализация, создание социальной и производственной инфра-структуры, формирование новой интеллигенции.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Определенная модернизация произошла. Но это была модернизация территории, а не нации.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Мы должны ясно понимать уроки истории. Эпоха революций не прошла. Они сильно изменились по форме и содержанию. Но вся наша недавняя история говорит прямо и недвусмысленно: только эволюционное развитие дает нации шанс на процветание. В противном случае мы снова попадем в исторический капкан.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Эволюционное развитие как принцип идеологии должно быть одним из ориентиров и на личностном, индивидуальном уровне для каждого казахстанца.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Конечно, эволюционное развитие общества как принцип не означает вечной консервации, но важно понять не только уроки истории, но и примеры современности и сигналы будущего.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Характер революций изменился.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Поэтому серьезное переосмысление того, что происходит в мире, – это 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Открытость сознания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Многие проблемы возникают из-за того, что большой, глобальный мир стремительно меняется, а массовое сознание остается в «домашних рамках».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Казалось бы, что доказывать о необходимости массового и форсированного обучения английскому языку, когда по всему миру более миллиарда человек изучают его наряду с родным как язык профессиональной коммуникации?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Неужели более 400 миллионов граждан Европейского союза не уважают свои родной немецкий, французский, испанский или итальянский или другой язык? Неужели сотни миллионов китайцев, индонезийцев или малайцев просто так изучают английский?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не чье-то субъективное желание, это условие для работы в глобальном мире.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Но вопрос не только в этой частности. Открытость сознания означает, по крайней мере, три особенности сознания.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Во-первых,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понимание того, что творится в большом мире, что происходит вокруг твоей страны, что происходит в твоей части планеты.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Во-вторых,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открытость сознания – это готовность к переменам, которые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В-третьих,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способность перенимать чужой опыт, учиться у других. Две великие азиатские державы Япония и Китай – классическое воплощение этих способностей.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Почему столь важно открытое сознание в будущем мире?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Если казахстанцы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II. ПОВЕСТКА ДНЯ НА БЛИЖАЙШИЕ ГОДЫ.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Я вижу несколько конкретных проектов, которые можно развернуть в ближайшие годы.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Во-первых,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необходимо начать работу для поэтапного перехода казахского языка на латиницу. Мы очень бережно и тактично подошли к этому вопросу. Здесь нужна спокойная поэтапность. И мы готовились к этому с осторожностью все годы Независимости.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История графики казахского языка имеет глубокие корни.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VI–VII веках, в ранние средние века, на территории Евразии зародилось и действовало древнетюркское руническое письмо, известное в науке как орхоно-енисейское письмо.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VI–VII веках возникла древнетюркская письменность – один из древнейших типов буквенного письма человечества.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С V по XV век тюркский язык был языком межнационального общения на большей части Евразии.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Например, в Золотой Орде официальные документы и международная переписка велись в основном на тюркском языке.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Начиная с X по XX век, почти 900 лет, на территории Казахстана применялась арабская графика.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Отход от рунической письменности, распространение арабского языка и арабской графики начались после принятия ислама.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7 августа 1929 года Президиумом ЦИК СССР и СНК СССР было принято постановление о введении нового латинизированного алфавита «Единый тюркский алфавит».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Латинизированный алфавит официально использовался с 1929 по 1940 год, после чего был заменен кириллицей.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13 ноября 1940 года был принят Закон «О переводе казахской письменности с латинизированной на новый алфавит на основе русской графики».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Таким образом, история изменения алфавита казахского языка определялась в основном конкретными политическими причинами.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декабре 2012 года в своем ежегодном Послании народу Казахстана «Казахстан-2050» я сказал: «Нам необходимо с 2025 года приступить к переводу нашего алфавита на латиницу».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означает, что с этого времени мы должны во всех сферах начать переход на латинский алфавит.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То есть к 2025 году делопроизводство, периодические издания, учебники и все остальное мы начинаем издавать на латинице.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А сейчас приступим к подготовке начала перехода на латинский алфавит.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Переход на латиницу также имеет свою глубокую историческую логику.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Поэтому 2025 год не за горами, и Правительству нужно иметь четкий график перехода казахского языка на латиницу.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наших школах все дети изучают английский язык. Это – латиница. То есть для молодежи не будет проблем.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Полагаю, что до конца 2017 года необходимо с помощью ученых и широкой общественности принять единый стандартный вариант казахского алфавита в новой графике. С 2018 года начать подготовку кадров для преподавания нового алфавита и подготовку учебников для средней школы.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ближайшие 2 года провести необходимую организационную и методическую работу.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Конечно, в период адаптации определенное время будет работать и кириллица.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Во-вторых, это проект «Новое гуманитарное знание. 100 новых учебников на казахском языке» по общественным и гуманитарным наукам.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Суть его состоит в следующем: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Нам нужно перевести в ближайшие годы 100 лучших учебников мира с разных языков 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Для этих целей на базе уже существующих переводческих структур нужно создать негосударственное Национальное бюро переводов, которое бы по заказу Правительства начало эту работу уже летом 2017 года.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Чего мы добьемся этой программой?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прежде всего качественно другой уровень подготовки сотен тысяч наших студентов.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Далее, это подготовка кадров, адаптированных к глобальной конкуренции в сфере знания.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Наконец, это те люди, которые и станут главными проводниками принципов модернизации сознания – открытости, прагматизма, конкурентоспособности. Будущее творится в учебных аудиториях.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5–6 лет. Нужно брать все самое современное и иметь переводы на государственный казахский язык. И это задача государства.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br/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В-третьих,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патриотизм начинается с любви к своей земле, к своему аулу, городу, региону, с любви к малой родине. Поэтому я предлагаю программу «Туған жер», которая легко перейдет в более широкую установку – «Туған ел».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«Туған жерін сүйе алмаған сүйе алар ма туған елін?» или «С чего начинается Родина?» В этих произведениях есть большой смысл.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Почему малая родина? 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Там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Особое отношение к родной земле, ее культуре, обычаям, традициям – это важнейшая черта патриотизма. Это основа того культурно-генетического кода, который любую нацию делает нацией, а не собранием индивидов.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Что означает на практике любовь к малой родине, что означает программа «Туған жер»?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Первое: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необходимо организовать серьезную краеведческую работу 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Например, лучшая форма патриотизма – это изучение истории родного края в средних школах.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Второе: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содействие бизнесменам, чиновникам, представителям интеллигенции и молодежи, которые переехав в другие регионы страны, хотели бы поддержать свою малую родину. Это нормальное и патриотическое желание, и его нужно поддерживать, а не запрещать.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Третье: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местным властям нужно системно и организованно подойти к программе «Туған жер».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Нельзя пускать эту работу на самотек, потому что она требует взвешенности и правильности в понимании.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Кратко говоря, программа «Туған жер» станет одним из настоящих оснований нашего общенационального патриотизма.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От малой родины начинается любовь к большой родине – своей родной стране (к Казахстану).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В-четвертых,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наряду с проектом «Туған жер», который направлен на местные, локальные объекты и поселения, нам необходимо укрепить в сознании народа и другое – общенациональные святыни.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Нам нужен проект «Духовные святыни Казахстана», или. как говорят ученые, «Сакральная география Казахстана».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разную роль в истории. Но никогда в народе не прерывалась связь в этом духовном географическом поясе.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Однако при этом за всю историю мы не создали единое поле, единую цепочку этих важных с точки зрения культуры и духовного наследия святых мест.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Вопрос даже не в реставрации памятников, зданий, сооружений.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Вопрос в том, чтобы увязать в национальном сознании воедино комплекс памятников вокруг Улытау и мавзолея Кожа Ахмета Яссауи, древние памятники Тараза и захоронения Бекет-Ата, древние комплексы восточного Казахстана и сакральные места Семиречья, и многие другие места. Все они образуют каркас нашей национальной идентичности.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Когда сегодня говорят о воздействии чуждых идеологических влияний, мы не должны забывать, что за ними стоят определенные ценности, определенные культурные символы других народов. А им может противостоять только собственная национальная символика.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Культурно-географический пояс святынь Казахстана – это и есть такая символическая защита и источник гордости, который незримо несет нас через века.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один из элементов каркаса национальной идентичности, поэтому впервые за тысячелетнюю историю мы должны разработать и осуществить такой проект.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течение года Правительству в диалоге с общественностью нужно разработать этот проект и увязать в нем три элемента: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1. Нужна образовательная подготовка каждого казахстанца по роли и месту этого «Культурно-географического пояса».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2. Наши СМИ должны серьезно и системно заняться национальными информационными проектами в этой связи.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3. Внутренний и внешний культурный туризм должен опираться на это символическое наследие народа. По своему культурному значению тот же Туркестан или Алтай имеют не просто национальное или континентальное значение, – это глобальные величины.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В-пятых, конкурентоспособность в современном мире и конкурентоспособность культур. Огромная часть успеха США в эпоху «холодной войны» – это успехи Голливуда. Если мы хотим быть нацией со своим неповторимым местом на глобальной карте XXI века, то мы должны реализовать еще один проект – «Современная казахстанская культура в глобальном мире».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Речь идет о том, чтобы мир узнал нас не только по ресурсам нефти и крупным внешнеполитическим инициативам, но и по нашим культурным достижениям.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О чем должна пойти речь в этом проекте?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Первое –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нужен целевой подход, чтобы отечественная культура зазвучала на шести языках ООН: английском, русском, китайском, испанском, арабском, французском.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br/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Второе 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– это должна быть именно современная культура, та, что создана и создается нашими современниками.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br/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Третье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– это должна быть абсолютно современная по форме подачи материала методика. Например, это не просто книги, но весь набор мультимедийного сопровождения.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Четвертое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Пятое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– огромная роль всей нашей творческой интеллигенции, в том числе Союза писателей и Академии наук, университетов и общественных организаций.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Что из нашей современной культуры должно продвигаться в мире?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очень серьезная и трудоемкая работа, которая включает не только отбор лучших произведений национальной культуры, но и презентацию их за рубежом.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и огромная переводческая работа и специальные методы продвижения наших культурных достижений – книг, пьес, скульптур, картин, музыкальных произведений, научных открытий и т. д.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Все это конструктивная и благородная задача. Полагаю, что 2017 год должен стать решающим: мы должны четко определиться, что хотим показать миру в сфере культуры. А реализовать эту уникальную программу можно за 5–7 лет.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Впервые за тысячелетнюю историю наша культура зазвучит на всех континентах и на всех главных языках мира.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В-шестых,</w:t>
      </w:r>
      <w:r w:rsidRPr="000D3D39">
        <w:rPr>
          <w:rFonts w:ascii="Helvetica" w:hAnsi="Helvetica"/>
          <w:color w:val="333333"/>
          <w:sz w:val="21"/>
          <w:szCs w:val="21"/>
          <w:lang w:eastAsia="ru-RU"/>
        </w:rPr>
        <w:t> я предлагаю направить внимание общества на современность, на историю наших современников. Это можно реализовать в проекте «100 новых лиц Казахстана».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История Независимости – это всего лишь четверть века. Но каких! Исторический масштаб свершений не вызывает сомнений. Однако часто за рядом цифр и фактов не видно живых человеческих судеб. Разных, ярких, драматических и счастливых.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Проект «100 новых лиц Казахстана» – это история 100 конкретных людей из разных регионов, разных возрастов и национальностей, которые добились успеха за эти стремительные годы.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 героями нашей телевизионной документалистики. Мы должны сделать их образцом для подражания, для трезвого и объективного взгляда на жизнь.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Современная медиакультура строится не на «говорящих головах», а на создании подлинных историй жизни. Вот создание таких подлинных историй и должно стать предметом профессиональной работы наших средств массовой коммуникации.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Этот проект нужно ориентировать на решение трех задач: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Показать обществу реальное лицо тех, кто своим умом, руками и талантом творит современный Казахстан.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Создать новую мультимедийную площадку информационной поддержки и популяризации наших выдающихся современников.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Создать не только общенациональные, но и региональные проекты «100 новых лиц». Мы должны знать тех, кто составляет золотой фонд нации.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b/>
          <w:bCs/>
          <w:color w:val="333333"/>
          <w:sz w:val="21"/>
          <w:szCs w:val="21"/>
          <w:lang w:eastAsia="ru-RU"/>
        </w:rPr>
        <w:t>ЗАКЛЮЧЕНИЕ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Государство и нация – не статичная конструкция, а живой развивающийся организм. Чтобы жить, нужно обладать способностью к осмысленной адаптации.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Время не останавливается, а значит модернизация, как и сама история, – продолжающийся процесс.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На новом разломе эпох у Казахстана есть уникальный исторический шанс через обновление и новые идеи самим построить свое лучшее будущее.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Я уверен, казахстанцы, особенно молодое поколение, понимают важность предложения нашей модернизации.</w:t>
      </w:r>
    </w:p>
    <w:p w:rsidR="00521A9E" w:rsidRPr="000D3D39" w:rsidRDefault="00521A9E" w:rsidP="000D3D39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521A9E" w:rsidRPr="000D3D39" w:rsidRDefault="00521A9E" w:rsidP="000D3D39">
      <w:pPr>
        <w:shd w:val="clear" w:color="auto" w:fill="FFFFFF"/>
        <w:spacing w:after="0" w:line="240" w:lineRule="auto"/>
        <w:rPr>
          <w:color w:val="333333"/>
          <w:sz w:val="21"/>
          <w:szCs w:val="21"/>
          <w:lang w:eastAsia="ru-RU"/>
        </w:rPr>
      </w:pPr>
      <w:r w:rsidRPr="000D3D39">
        <w:rPr>
          <w:rFonts w:ascii="Helvetica" w:hAnsi="Helvetica"/>
          <w:color w:val="333333"/>
          <w:sz w:val="21"/>
          <w:szCs w:val="21"/>
          <w:lang w:eastAsia="ru-RU"/>
        </w:rPr>
        <w:t>В новой реальности внутреннее стремление к обновлению – это ключевой принцип нашего развития. Чтобы выжить – надо измениться. Тот, кто не сделает этого, будет занесен тяжелым песком истории.</w:t>
      </w:r>
      <w:bookmarkStart w:id="0" w:name="_GoBack"/>
      <w:bookmarkEnd w:id="0"/>
    </w:p>
    <w:sectPr w:rsidR="00521A9E" w:rsidRPr="000D3D39" w:rsidSect="006622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AA1"/>
    <w:rsid w:val="000D3D39"/>
    <w:rsid w:val="004136EF"/>
    <w:rsid w:val="004443B6"/>
    <w:rsid w:val="00521A9E"/>
    <w:rsid w:val="00606EFB"/>
    <w:rsid w:val="006622ED"/>
    <w:rsid w:val="006E5AA1"/>
    <w:rsid w:val="00BE6DCA"/>
    <w:rsid w:val="00C82ED1"/>
    <w:rsid w:val="00F3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D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44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43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ocial-likesbutton">
    <w:name w:val="social-likes__button"/>
    <w:basedOn w:val="DefaultParagraphFont"/>
    <w:uiPriority w:val="99"/>
    <w:rsid w:val="004443B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443B6"/>
    <w:rPr>
      <w:rFonts w:cs="Times New Roman"/>
    </w:rPr>
  </w:style>
  <w:style w:type="character" w:customStyle="1" w:styleId="1">
    <w:name w:val="Дата1"/>
    <w:basedOn w:val="DefaultParagraphFont"/>
    <w:uiPriority w:val="99"/>
    <w:rsid w:val="004443B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443B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093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86517083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064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6517070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6517081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6517088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6517095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65170961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.k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4145</Words>
  <Characters>23627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</dc:creator>
  <cp:keywords/>
  <dc:description/>
  <cp:lastModifiedBy>Пользователь</cp:lastModifiedBy>
  <cp:revision>5</cp:revision>
  <cp:lastPrinted>2017-04-13T04:05:00Z</cp:lastPrinted>
  <dcterms:created xsi:type="dcterms:W3CDTF">2017-04-13T03:57:00Z</dcterms:created>
  <dcterms:modified xsi:type="dcterms:W3CDTF">2017-04-14T09:54:00Z</dcterms:modified>
</cp:coreProperties>
</file>